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D8B" w14:textId="4B7283EF" w:rsidR="0081581A" w:rsidRDefault="00426A75" w:rsidP="0081581A">
      <w:pPr>
        <w:spacing w:after="0"/>
      </w:pPr>
      <w:bookmarkStart w:id="0" w:name="_Hlk167898926"/>
      <w:bookmarkStart w:id="1" w:name="_Hlk168912197"/>
      <w:r>
        <w:rPr>
          <w:noProof/>
          <w:lang w:eastAsia="it-IT"/>
        </w:rPr>
        <w:drawing>
          <wp:anchor distT="0" distB="0" distL="114300" distR="114300" simplePos="0" relativeHeight="251658240" behindDoc="0" locked="0" layoutInCell="1" allowOverlap="1" wp14:anchorId="67FE736E" wp14:editId="3D8A2C2A">
            <wp:simplePos x="0" y="0"/>
            <wp:positionH relativeFrom="margin">
              <wp:posOffset>0</wp:posOffset>
            </wp:positionH>
            <wp:positionV relativeFrom="paragraph">
              <wp:posOffset>39370</wp:posOffset>
            </wp:positionV>
            <wp:extent cx="1436370" cy="707390"/>
            <wp:effectExtent l="0" t="0" r="0" b="0"/>
            <wp:wrapSquare wrapText="bothSides"/>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arattere, logo, Elementi grafici&#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6370" cy="707390"/>
                    </a:xfrm>
                    <a:prstGeom prst="rect">
                      <a:avLst/>
                    </a:prstGeom>
                  </pic:spPr>
                </pic:pic>
              </a:graphicData>
            </a:graphic>
            <wp14:sizeRelH relativeFrom="page">
              <wp14:pctWidth>0</wp14:pctWidth>
            </wp14:sizeRelH>
            <wp14:sizeRelV relativeFrom="page">
              <wp14:pctHeight>0</wp14:pctHeight>
            </wp14:sizeRelV>
          </wp:anchor>
        </w:drawing>
      </w:r>
    </w:p>
    <w:p w14:paraId="7C471E57" w14:textId="04CEDE75" w:rsidR="0081581A" w:rsidRPr="00E819CB" w:rsidRDefault="0081581A" w:rsidP="00DE5529">
      <w:pPr>
        <w:pBdr>
          <w:top w:val="single" w:sz="8" w:space="1" w:color="A6A6A6" w:themeColor="background1" w:themeShade="A6"/>
          <w:bottom w:val="single" w:sz="8" w:space="1" w:color="A6A6A6" w:themeColor="background1" w:themeShade="A6"/>
        </w:pBdr>
        <w:spacing w:before="120" w:after="120"/>
        <w:jc w:val="center"/>
        <w:rPr>
          <w:b/>
          <w:color w:val="8B1D04"/>
          <w:sz w:val="24"/>
          <w:szCs w:val="24"/>
        </w:rPr>
      </w:pPr>
      <w:r w:rsidRPr="00E819CB">
        <w:rPr>
          <w:b/>
          <w:color w:val="8B1D04"/>
          <w:sz w:val="24"/>
          <w:szCs w:val="24"/>
        </w:rPr>
        <w:t xml:space="preserve">COMUNICATO STAMPA N. </w:t>
      </w:r>
      <w:r w:rsidR="000B02BA">
        <w:rPr>
          <w:b/>
          <w:color w:val="8B1D04"/>
          <w:sz w:val="24"/>
          <w:szCs w:val="24"/>
        </w:rPr>
        <w:t>1</w:t>
      </w:r>
      <w:r w:rsidR="00EA2958">
        <w:rPr>
          <w:b/>
          <w:color w:val="8B1D04"/>
          <w:sz w:val="24"/>
          <w:szCs w:val="24"/>
        </w:rPr>
        <w:t>5</w:t>
      </w:r>
      <w:r w:rsidRPr="00E819CB">
        <w:rPr>
          <w:b/>
          <w:color w:val="8B1D04"/>
          <w:sz w:val="24"/>
          <w:szCs w:val="24"/>
        </w:rPr>
        <w:t xml:space="preserve"> </w:t>
      </w:r>
      <w:r w:rsidRPr="00E819CB">
        <w:rPr>
          <w:rFonts w:cstheme="minorHAnsi"/>
          <w:b/>
          <w:color w:val="8B1D04"/>
          <w:sz w:val="24"/>
          <w:szCs w:val="24"/>
        </w:rPr>
        <w:t>|</w:t>
      </w:r>
      <w:r>
        <w:rPr>
          <w:rFonts w:cstheme="minorHAnsi"/>
          <w:b/>
          <w:color w:val="8B1D04"/>
          <w:sz w:val="24"/>
          <w:szCs w:val="24"/>
        </w:rPr>
        <w:t xml:space="preserve"> </w:t>
      </w:r>
      <w:r w:rsidR="000F7B5A">
        <w:rPr>
          <w:b/>
          <w:color w:val="8B1D04"/>
          <w:sz w:val="24"/>
          <w:szCs w:val="24"/>
        </w:rPr>
        <w:t>2</w:t>
      </w:r>
      <w:r w:rsidR="0078091D">
        <w:rPr>
          <w:b/>
          <w:color w:val="8B1D04"/>
          <w:sz w:val="24"/>
          <w:szCs w:val="24"/>
        </w:rPr>
        <w:t>7</w:t>
      </w:r>
      <w:r w:rsidR="009A7EAF">
        <w:rPr>
          <w:b/>
          <w:color w:val="8B1D04"/>
          <w:sz w:val="24"/>
          <w:szCs w:val="24"/>
        </w:rPr>
        <w:t>.</w:t>
      </w:r>
      <w:r w:rsidR="006E2A86">
        <w:rPr>
          <w:b/>
          <w:color w:val="8B1D04"/>
          <w:sz w:val="24"/>
          <w:szCs w:val="24"/>
        </w:rPr>
        <w:t>0</w:t>
      </w:r>
      <w:r w:rsidR="00EA2958">
        <w:rPr>
          <w:b/>
          <w:color w:val="8B1D04"/>
          <w:sz w:val="24"/>
          <w:szCs w:val="24"/>
        </w:rPr>
        <w:t>5</w:t>
      </w:r>
      <w:r>
        <w:rPr>
          <w:b/>
          <w:color w:val="8B1D04"/>
          <w:sz w:val="24"/>
          <w:szCs w:val="24"/>
        </w:rPr>
        <w:t>.</w:t>
      </w:r>
      <w:r w:rsidRPr="00E819CB">
        <w:rPr>
          <w:b/>
          <w:color w:val="8B1D04"/>
          <w:sz w:val="24"/>
          <w:szCs w:val="24"/>
        </w:rPr>
        <w:t>20</w:t>
      </w:r>
      <w:r>
        <w:rPr>
          <w:b/>
          <w:color w:val="8B1D04"/>
          <w:sz w:val="24"/>
          <w:szCs w:val="24"/>
        </w:rPr>
        <w:t>2</w:t>
      </w:r>
      <w:r w:rsidR="006E2A86">
        <w:rPr>
          <w:b/>
          <w:color w:val="8B1D04"/>
          <w:sz w:val="24"/>
          <w:szCs w:val="24"/>
        </w:rPr>
        <w:t>6</w:t>
      </w:r>
    </w:p>
    <w:p w14:paraId="4F63EF6F" w14:textId="1C11B3F2" w:rsidR="0081581A" w:rsidRDefault="0081581A" w:rsidP="0081581A">
      <w:pPr>
        <w:pStyle w:val="Intestazione"/>
      </w:pPr>
    </w:p>
    <w:p w14:paraId="47E54AAB" w14:textId="19A5DA5D" w:rsidR="0081581A" w:rsidRPr="0022106E" w:rsidRDefault="0081581A" w:rsidP="0081581A">
      <w:pPr>
        <w:jc w:val="center"/>
        <w:rPr>
          <w:i/>
          <w:iCs/>
        </w:rPr>
      </w:pPr>
    </w:p>
    <w:bookmarkEnd w:id="0"/>
    <w:bookmarkEnd w:id="1"/>
    <w:p w14:paraId="480BC22C" w14:textId="77777777" w:rsidR="00545630" w:rsidRPr="00D96E40" w:rsidRDefault="00545630" w:rsidP="00545630">
      <w:pPr>
        <w:jc w:val="center"/>
        <w:rPr>
          <w:b/>
          <w:bCs/>
          <w:caps/>
          <w:sz w:val="28"/>
          <w:szCs w:val="28"/>
        </w:rPr>
      </w:pPr>
      <w:r w:rsidRPr="00D96E40">
        <w:rPr>
          <w:b/>
          <w:bCs/>
          <w:caps/>
          <w:sz w:val="28"/>
          <w:szCs w:val="28"/>
        </w:rPr>
        <w:t>L’azzardo non è un gioco</w:t>
      </w:r>
      <w:r w:rsidRPr="00D96E40">
        <w:rPr>
          <w:b/>
          <w:bCs/>
          <w:caps/>
          <w:sz w:val="28"/>
          <w:szCs w:val="28"/>
        </w:rPr>
        <w:br/>
        <w:t>nelle città italiane arriva la Tenda del Buon Gioco</w:t>
      </w:r>
    </w:p>
    <w:p w14:paraId="48667C7A" w14:textId="77777777" w:rsidR="008A33FE" w:rsidRDefault="008A33FE" w:rsidP="008A33FE">
      <w:pPr>
        <w:spacing w:line="276" w:lineRule="auto"/>
        <w:jc w:val="both"/>
        <w:rPr>
          <w:rFonts w:cstheme="minorHAnsi"/>
          <w:b/>
          <w:bCs/>
          <w:sz w:val="24"/>
          <w:szCs w:val="24"/>
        </w:rPr>
      </w:pPr>
    </w:p>
    <w:p w14:paraId="25A70A99" w14:textId="09F2F325" w:rsidR="008A33FE" w:rsidRPr="00DB6A9F" w:rsidRDefault="008A33FE" w:rsidP="008A33FE">
      <w:pPr>
        <w:spacing w:line="276" w:lineRule="auto"/>
        <w:jc w:val="both"/>
        <w:rPr>
          <w:rFonts w:cstheme="minorHAnsi"/>
        </w:rPr>
      </w:pPr>
      <w:r w:rsidRPr="00BB7A14">
        <w:rPr>
          <w:rFonts w:cstheme="minorHAnsi"/>
          <w:b/>
          <w:bCs/>
          <w:sz w:val="24"/>
          <w:szCs w:val="24"/>
        </w:rPr>
        <w:t>Roma, 2</w:t>
      </w:r>
      <w:r>
        <w:rPr>
          <w:rFonts w:cstheme="minorHAnsi"/>
          <w:b/>
          <w:bCs/>
          <w:sz w:val="24"/>
          <w:szCs w:val="24"/>
        </w:rPr>
        <w:t>7</w:t>
      </w:r>
      <w:r w:rsidRPr="00BB7A14">
        <w:rPr>
          <w:rFonts w:cstheme="minorHAnsi"/>
          <w:b/>
          <w:bCs/>
          <w:sz w:val="24"/>
          <w:szCs w:val="24"/>
        </w:rPr>
        <w:t xml:space="preserve"> </w:t>
      </w:r>
      <w:r>
        <w:rPr>
          <w:rFonts w:cstheme="minorHAnsi"/>
          <w:b/>
          <w:bCs/>
          <w:sz w:val="24"/>
          <w:szCs w:val="24"/>
        </w:rPr>
        <w:t>maggio</w:t>
      </w:r>
      <w:r w:rsidRPr="00BB7A14">
        <w:rPr>
          <w:rFonts w:cstheme="minorHAnsi"/>
          <w:b/>
          <w:bCs/>
          <w:sz w:val="24"/>
          <w:szCs w:val="24"/>
        </w:rPr>
        <w:t xml:space="preserve"> 2026</w:t>
      </w:r>
      <w:r w:rsidRPr="00BB7A14">
        <w:rPr>
          <w:rFonts w:cstheme="minorHAnsi"/>
          <w:sz w:val="24"/>
          <w:szCs w:val="24"/>
        </w:rPr>
        <w:t xml:space="preserve"> – </w:t>
      </w:r>
      <w:r w:rsidRPr="00DB6A9F">
        <w:rPr>
          <w:rFonts w:cstheme="minorHAnsi"/>
        </w:rPr>
        <w:t xml:space="preserve">Si terrà </w:t>
      </w:r>
      <w:r w:rsidRPr="00DB6A9F">
        <w:rPr>
          <w:rFonts w:cstheme="minorHAnsi"/>
          <w:b/>
          <w:bCs/>
        </w:rPr>
        <w:t>domenica 31 maggio</w:t>
      </w:r>
      <w:r w:rsidRPr="00DB6A9F">
        <w:rPr>
          <w:rFonts w:cstheme="minorHAnsi"/>
        </w:rPr>
        <w:t xml:space="preserve"> la </w:t>
      </w:r>
      <w:r w:rsidRPr="00DB6A9F">
        <w:rPr>
          <w:rFonts w:cstheme="minorHAnsi"/>
          <w:b/>
          <w:bCs/>
        </w:rPr>
        <w:t>Tenda del Buon Gioco</w:t>
      </w:r>
      <w:r w:rsidRPr="00DB6A9F">
        <w:rPr>
          <w:rFonts w:cstheme="minorHAnsi"/>
        </w:rPr>
        <w:t xml:space="preserve">, l’iniziativa nazionale promossa da </w:t>
      </w:r>
      <w:r w:rsidRPr="00DB6A9F">
        <w:rPr>
          <w:rFonts w:cstheme="minorHAnsi"/>
          <w:b/>
          <w:bCs/>
        </w:rPr>
        <w:t>Caritas Italiana</w:t>
      </w:r>
      <w:r w:rsidRPr="00DB6A9F">
        <w:rPr>
          <w:rFonts w:cstheme="minorHAnsi"/>
        </w:rPr>
        <w:t xml:space="preserve"> insieme alla rete delle Caritas diocesane impegnate nel progetto </w:t>
      </w:r>
      <w:r w:rsidRPr="00DB6A9F">
        <w:rPr>
          <w:rFonts w:cstheme="minorHAnsi"/>
          <w:b/>
          <w:bCs/>
        </w:rPr>
        <w:t>“Vince chi smette”</w:t>
      </w:r>
      <w:r w:rsidRPr="00DB6A9F">
        <w:rPr>
          <w:rFonts w:cstheme="minorHAnsi"/>
        </w:rPr>
        <w:t>.</w:t>
      </w:r>
    </w:p>
    <w:p w14:paraId="144E4CF4" w14:textId="77777777" w:rsidR="008A33FE" w:rsidRPr="00DB6A9F" w:rsidRDefault="008A33FE" w:rsidP="008A33FE">
      <w:pPr>
        <w:spacing w:line="276" w:lineRule="auto"/>
        <w:jc w:val="both"/>
        <w:rPr>
          <w:rFonts w:cstheme="minorHAnsi"/>
          <w:sz w:val="24"/>
          <w:szCs w:val="24"/>
        </w:rPr>
      </w:pPr>
      <w:r w:rsidRPr="00DB6A9F">
        <w:rPr>
          <w:rFonts w:cstheme="minorHAnsi"/>
          <w:sz w:val="24"/>
          <w:szCs w:val="24"/>
        </w:rPr>
        <w:t>L’iniziativa</w:t>
      </w:r>
      <w:r>
        <w:rPr>
          <w:rFonts w:cstheme="minorHAnsi"/>
          <w:sz w:val="24"/>
          <w:szCs w:val="24"/>
        </w:rPr>
        <w:t xml:space="preserve"> </w:t>
      </w:r>
      <w:r w:rsidRPr="00DB6A9F">
        <w:rPr>
          <w:rFonts w:cstheme="minorHAnsi"/>
          <w:sz w:val="24"/>
          <w:szCs w:val="24"/>
        </w:rPr>
        <w:t>vedrà protagonisti operatori, volontari e comunità locali in diverse città italiane –</w:t>
      </w:r>
      <w:r>
        <w:rPr>
          <w:rFonts w:cstheme="minorHAnsi"/>
          <w:sz w:val="24"/>
          <w:szCs w:val="24"/>
        </w:rPr>
        <w:t xml:space="preserve"> Ascoli</w:t>
      </w:r>
      <w:r w:rsidRPr="00B71412">
        <w:rPr>
          <w:rFonts w:cstheme="minorHAnsi"/>
          <w:sz w:val="24"/>
          <w:szCs w:val="24"/>
        </w:rPr>
        <w:t>, Aversa, Avezzano, Bari, Caltanissetta, Castellaneta, Cerignola, Como, Cosenza, Cerreto, Gaeta, Lamezia Terme, Messina, Napoli, Nocera, Novara, Nuoro, Osimo, Otranto, Orvieto, Perugia, Pavia, Piana degli Albanesi, Pisa, Pozzuoli, Reggio Calabria, Roma, Salerno, Taurianova, Todi, Teggiano, Trivento, Tricarico, Ugento –</w:t>
      </w:r>
      <w:r w:rsidRPr="00DB6A9F">
        <w:rPr>
          <w:rFonts w:cstheme="minorHAnsi"/>
          <w:sz w:val="24"/>
          <w:szCs w:val="24"/>
        </w:rPr>
        <w:t xml:space="preserve"> attraverso l’allestimento di tende e gazebo aperti alla cittadinanza.</w:t>
      </w:r>
    </w:p>
    <w:p w14:paraId="1AEAD70D" w14:textId="77777777" w:rsidR="008A33FE" w:rsidRPr="00DB6A9F" w:rsidRDefault="008A33FE" w:rsidP="008A33FE">
      <w:pPr>
        <w:spacing w:line="276" w:lineRule="auto"/>
        <w:jc w:val="both"/>
        <w:rPr>
          <w:rFonts w:cstheme="minorHAnsi"/>
          <w:sz w:val="24"/>
          <w:szCs w:val="24"/>
        </w:rPr>
      </w:pPr>
      <w:r w:rsidRPr="00DB6A9F">
        <w:rPr>
          <w:rFonts w:cstheme="minorHAnsi"/>
          <w:sz w:val="24"/>
          <w:szCs w:val="24"/>
        </w:rPr>
        <w:t xml:space="preserve">L’obiettivo è promuovere occasioni di incontro, ascolto e sensibilizzazione capaci di diffondere una cultura del </w:t>
      </w:r>
      <w:r w:rsidRPr="00D478DD">
        <w:rPr>
          <w:rFonts w:cstheme="minorHAnsi"/>
          <w:b/>
          <w:bCs/>
          <w:sz w:val="24"/>
          <w:szCs w:val="24"/>
        </w:rPr>
        <w:t>gioco sano e responsabile</w:t>
      </w:r>
      <w:r w:rsidRPr="00DB6A9F">
        <w:rPr>
          <w:rFonts w:cstheme="minorHAnsi"/>
          <w:sz w:val="24"/>
          <w:szCs w:val="24"/>
        </w:rPr>
        <w:t xml:space="preserve">, richiamando l’attenzione </w:t>
      </w:r>
      <w:r w:rsidRPr="00D478DD">
        <w:rPr>
          <w:rFonts w:cstheme="minorHAnsi"/>
          <w:b/>
          <w:bCs/>
          <w:sz w:val="24"/>
          <w:szCs w:val="24"/>
        </w:rPr>
        <w:t>sui rischi legati alla pratica dell’azzardo</w:t>
      </w:r>
      <w:r w:rsidRPr="00DB6A9F">
        <w:rPr>
          <w:rFonts w:cstheme="minorHAnsi"/>
          <w:sz w:val="24"/>
          <w:szCs w:val="24"/>
        </w:rPr>
        <w:t xml:space="preserve">, </w:t>
      </w:r>
      <w:r>
        <w:rPr>
          <w:rFonts w:cstheme="minorHAnsi"/>
          <w:sz w:val="24"/>
          <w:szCs w:val="24"/>
        </w:rPr>
        <w:t>soprattutto</w:t>
      </w:r>
      <w:r w:rsidRPr="00DB6A9F">
        <w:rPr>
          <w:rFonts w:cstheme="minorHAnsi"/>
          <w:sz w:val="24"/>
          <w:szCs w:val="24"/>
        </w:rPr>
        <w:t xml:space="preserve"> nelle sue forme più diffuse, accessibili e ormai normalizzate.</w:t>
      </w:r>
    </w:p>
    <w:p w14:paraId="3E48E038" w14:textId="77777777" w:rsidR="008A33FE" w:rsidRPr="00DB6A9F" w:rsidRDefault="008A33FE" w:rsidP="008A33FE">
      <w:pPr>
        <w:spacing w:line="276" w:lineRule="auto"/>
        <w:jc w:val="both"/>
        <w:rPr>
          <w:rFonts w:cstheme="minorHAnsi"/>
          <w:sz w:val="24"/>
          <w:szCs w:val="24"/>
        </w:rPr>
      </w:pPr>
      <w:r w:rsidRPr="00DB6A9F">
        <w:rPr>
          <w:rFonts w:cstheme="minorHAnsi"/>
          <w:sz w:val="24"/>
          <w:szCs w:val="24"/>
        </w:rPr>
        <w:t xml:space="preserve">Le tende </w:t>
      </w:r>
      <w:r>
        <w:rPr>
          <w:rFonts w:cstheme="minorHAnsi"/>
          <w:sz w:val="24"/>
          <w:szCs w:val="24"/>
        </w:rPr>
        <w:t>saranno</w:t>
      </w:r>
      <w:r w:rsidRPr="00DB6A9F">
        <w:rPr>
          <w:rFonts w:cstheme="minorHAnsi"/>
          <w:sz w:val="24"/>
          <w:szCs w:val="24"/>
        </w:rPr>
        <w:t xml:space="preserve"> spazi aperti, pensati per invitare le persone a fermarsi, confrontarsi, condividere esperienze e riflessioni. Un segno concreto per riportare il tema dell’azzardo dentro i luoghi della vita quotidiana, rendendo visibili fragilità spesso silenziose.</w:t>
      </w:r>
    </w:p>
    <w:p w14:paraId="0CCE9DA9" w14:textId="77777777" w:rsidR="008A33FE" w:rsidRPr="00DB6A9F" w:rsidRDefault="008A33FE" w:rsidP="008A33FE">
      <w:pPr>
        <w:spacing w:line="276" w:lineRule="auto"/>
        <w:jc w:val="both"/>
        <w:rPr>
          <w:rFonts w:cstheme="minorHAnsi"/>
          <w:sz w:val="24"/>
          <w:szCs w:val="24"/>
        </w:rPr>
      </w:pPr>
      <w:r>
        <w:rPr>
          <w:rFonts w:cstheme="minorHAnsi"/>
          <w:sz w:val="24"/>
          <w:szCs w:val="24"/>
        </w:rPr>
        <w:t>“</w:t>
      </w:r>
      <w:r w:rsidRPr="007763A6">
        <w:rPr>
          <w:rFonts w:cstheme="minorHAnsi"/>
          <w:i/>
          <w:iCs/>
          <w:sz w:val="24"/>
          <w:szCs w:val="24"/>
        </w:rPr>
        <w:t>L’azzardo non è un gioco, perché isola, impoverisce le relazioni e alimenta l’illusione di facili guadagni. Il gioco, al contrario, crea relazione, vicinanza, ascolto, restituisce valore al tempo condiviso, alla gratuità, alla responsabilità della comunità</w:t>
      </w:r>
      <w:r>
        <w:rPr>
          <w:rFonts w:cstheme="minorHAnsi"/>
          <w:sz w:val="24"/>
          <w:szCs w:val="24"/>
        </w:rPr>
        <w:t>”</w:t>
      </w:r>
      <w:r w:rsidRPr="00DB6A9F">
        <w:rPr>
          <w:rFonts w:cstheme="minorHAnsi"/>
          <w:sz w:val="24"/>
          <w:szCs w:val="24"/>
        </w:rPr>
        <w:t xml:space="preserve">, dichiara </w:t>
      </w:r>
      <w:r w:rsidRPr="00DB6A9F">
        <w:rPr>
          <w:rFonts w:cstheme="minorHAnsi"/>
          <w:b/>
          <w:bCs/>
          <w:sz w:val="24"/>
          <w:szCs w:val="24"/>
        </w:rPr>
        <w:t>don Marco Pagniello, direttore di Caritas Italiana</w:t>
      </w:r>
      <w:r w:rsidRPr="00DB6A9F">
        <w:rPr>
          <w:rFonts w:cstheme="minorHAnsi"/>
          <w:sz w:val="24"/>
          <w:szCs w:val="24"/>
        </w:rPr>
        <w:t xml:space="preserve">. </w:t>
      </w:r>
      <w:r>
        <w:rPr>
          <w:rFonts w:cstheme="minorHAnsi"/>
          <w:sz w:val="24"/>
          <w:szCs w:val="24"/>
        </w:rPr>
        <w:t>“</w:t>
      </w:r>
      <w:r w:rsidRPr="00D96E40">
        <w:rPr>
          <w:rFonts w:cstheme="minorHAnsi"/>
          <w:i/>
          <w:iCs/>
          <w:sz w:val="24"/>
          <w:szCs w:val="24"/>
        </w:rPr>
        <w:t xml:space="preserve">Con questa iniziativa vogliamo dire che nessuno si salva da solo e che anche di fronte all’azzardo serve una comunità capace di vedere, accompagnare e prevenire. Per questo rilanciamo la proposta di istituire una </w:t>
      </w:r>
      <w:r w:rsidRPr="00D96E40">
        <w:rPr>
          <w:rFonts w:cstheme="minorHAnsi"/>
          <w:b/>
          <w:bCs/>
          <w:i/>
          <w:iCs/>
          <w:sz w:val="24"/>
          <w:szCs w:val="24"/>
        </w:rPr>
        <w:t>Giornata nazionale per la consapevolezza sui rischi dell’azzardo</w:t>
      </w:r>
      <w:r w:rsidRPr="00D96E40">
        <w:rPr>
          <w:rFonts w:cstheme="minorHAnsi"/>
          <w:i/>
          <w:iCs/>
          <w:sz w:val="24"/>
          <w:szCs w:val="24"/>
        </w:rPr>
        <w:t>, un appuntamento annuale che possa aiutare il Paese a non sottovalutare un fenomeno che incide sulla vita delle persone, delle famiglie e dei territori</w:t>
      </w:r>
      <w:r>
        <w:rPr>
          <w:rFonts w:cstheme="minorHAnsi"/>
          <w:sz w:val="24"/>
          <w:szCs w:val="24"/>
        </w:rPr>
        <w:t>”</w:t>
      </w:r>
      <w:r w:rsidRPr="00DB6A9F">
        <w:rPr>
          <w:rFonts w:cstheme="minorHAnsi"/>
          <w:sz w:val="24"/>
          <w:szCs w:val="24"/>
        </w:rPr>
        <w:t>.</w:t>
      </w:r>
    </w:p>
    <w:p w14:paraId="6D8323A6" w14:textId="77777777" w:rsidR="008A33FE" w:rsidRPr="00B71412" w:rsidRDefault="008A33FE" w:rsidP="008A33FE">
      <w:pPr>
        <w:spacing w:line="276" w:lineRule="auto"/>
        <w:jc w:val="both"/>
        <w:rPr>
          <w:rFonts w:cstheme="minorHAnsi"/>
          <w:sz w:val="24"/>
          <w:szCs w:val="24"/>
        </w:rPr>
      </w:pPr>
      <w:r w:rsidRPr="00B71412">
        <w:rPr>
          <w:rFonts w:cstheme="minorHAnsi"/>
          <w:sz w:val="24"/>
          <w:szCs w:val="24"/>
        </w:rPr>
        <w:t>Il fenomeno dell’azzardo in Italia è cresciuto nel tempo in modo significativo ed esponenziale. Negli ultimi anni sono cambiate le modalità con cui si pratica l’azzardo: non esiste solo l’azzardo “fisico”, quello nei bar, nelle sale o nei luoghi dedicati, ma cresce sempre di più la componente online. Il modo in cui le persone entrano in contatto con l’azzardo è diventato molto più semplice: non c’è più bisogno di uscire di casa, ma basta avere un</w:t>
      </w:r>
      <w:r>
        <w:rPr>
          <w:rFonts w:cstheme="minorHAnsi"/>
          <w:sz w:val="24"/>
          <w:szCs w:val="24"/>
        </w:rPr>
        <w:t>o smartphone</w:t>
      </w:r>
      <w:r w:rsidRPr="00B71412">
        <w:rPr>
          <w:rFonts w:cstheme="minorHAnsi"/>
          <w:sz w:val="24"/>
          <w:szCs w:val="24"/>
        </w:rPr>
        <w:t xml:space="preserve">. </w:t>
      </w:r>
    </w:p>
    <w:p w14:paraId="5AFB8D8A" w14:textId="77777777" w:rsidR="008A33FE" w:rsidRDefault="008A33FE" w:rsidP="008A33FE">
      <w:pPr>
        <w:spacing w:line="276" w:lineRule="auto"/>
        <w:jc w:val="both"/>
        <w:rPr>
          <w:rFonts w:cstheme="minorHAnsi"/>
          <w:sz w:val="24"/>
          <w:szCs w:val="24"/>
        </w:rPr>
      </w:pPr>
      <w:r w:rsidRPr="00B71412">
        <w:rPr>
          <w:rFonts w:cstheme="minorHAnsi"/>
          <w:sz w:val="24"/>
          <w:szCs w:val="24"/>
        </w:rPr>
        <w:t xml:space="preserve">La quantità complessiva di denaro impegnato nell’azzardo fisico e online ha raggiunto livelli altissimi, arrivando </w:t>
      </w:r>
      <w:r w:rsidRPr="00D96E40">
        <w:rPr>
          <w:rFonts w:cstheme="minorHAnsi"/>
          <w:b/>
          <w:bCs/>
          <w:sz w:val="24"/>
          <w:szCs w:val="24"/>
        </w:rPr>
        <w:t>nel 2025 a toccare la cifra di 165 miliardi di euro</w:t>
      </w:r>
      <w:r w:rsidRPr="00B71412">
        <w:rPr>
          <w:rFonts w:cstheme="minorHAnsi"/>
          <w:sz w:val="24"/>
          <w:szCs w:val="24"/>
        </w:rPr>
        <w:t xml:space="preserve">. I dati mostrano chiaramente che non tutte le regioni sono esposte allo stesso modo: ci sono territori in cui la spesa pro-capite è molto più alta rispetto ad altri. Questo ci dice che ci sono differenze significative tra le regioni, e che la </w:t>
      </w:r>
      <w:r w:rsidRPr="00B71412">
        <w:rPr>
          <w:rFonts w:cstheme="minorHAnsi"/>
          <w:sz w:val="24"/>
          <w:szCs w:val="24"/>
        </w:rPr>
        <w:lastRenderedPageBreak/>
        <w:t>distribuzione dei luoghi d’azzardo non è uniforme ma si intreccia con caratteristiche sociali, economiche e culturali dei territori.</w:t>
      </w:r>
      <w:r w:rsidRPr="00FD638E">
        <w:rPr>
          <w:rFonts w:cstheme="minorHAnsi"/>
          <w:sz w:val="24"/>
          <w:szCs w:val="24"/>
        </w:rPr>
        <w:t xml:space="preserve"> </w:t>
      </w:r>
    </w:p>
    <w:p w14:paraId="7F71D93F" w14:textId="77777777" w:rsidR="008A33FE" w:rsidRDefault="008A33FE" w:rsidP="008A33FE">
      <w:pPr>
        <w:spacing w:line="276" w:lineRule="auto"/>
        <w:jc w:val="both"/>
        <w:rPr>
          <w:rFonts w:cstheme="minorHAnsi"/>
          <w:sz w:val="24"/>
          <w:szCs w:val="24"/>
        </w:rPr>
      </w:pPr>
      <w:r w:rsidRPr="00DB6A9F">
        <w:rPr>
          <w:rFonts w:cstheme="minorHAnsi"/>
          <w:sz w:val="24"/>
          <w:szCs w:val="24"/>
        </w:rPr>
        <w:t>Sempre più spesso, infatti, l’azzardo viene percepito come una possibile via di uscita da condizioni di precarietà e difficoltà economica. Dietro l’apparente normalità del gioco si nascondono storie di dipendenza, solitudine, fragilità economica e sofferenza familiare. L’inganno della vincita facile alimenta la speranza di un riscatto immediato, ma può trasformarsi in un circolo di indebitamento, perdita di controllo e impoverimento, aprendo la strada anche a fenomeni di usura.</w:t>
      </w:r>
    </w:p>
    <w:p w14:paraId="4DA8383A" w14:textId="77777777" w:rsidR="008A33FE" w:rsidRPr="00B71412" w:rsidRDefault="008A33FE" w:rsidP="008A33FE">
      <w:pPr>
        <w:spacing w:line="276" w:lineRule="auto"/>
        <w:jc w:val="both"/>
        <w:rPr>
          <w:rFonts w:cstheme="minorHAnsi"/>
          <w:sz w:val="24"/>
          <w:szCs w:val="24"/>
        </w:rPr>
      </w:pPr>
      <w:r w:rsidRPr="00B71412">
        <w:rPr>
          <w:rFonts w:cstheme="minorHAnsi"/>
          <w:sz w:val="24"/>
          <w:szCs w:val="24"/>
        </w:rPr>
        <w:t xml:space="preserve">Preoccupante è la situazione dei giovani. Secondo i dati Espad italia 2025, </w:t>
      </w:r>
      <w:r w:rsidRPr="00D96E40">
        <w:rPr>
          <w:rFonts w:cstheme="minorHAnsi"/>
          <w:b/>
          <w:bCs/>
          <w:sz w:val="24"/>
          <w:szCs w:val="24"/>
        </w:rPr>
        <w:t xml:space="preserve">quasi 1 milione di studenti ha praticato l'azzardo online nell'ultimo anno, più di 170 sono a rischio mentre 130 mila </w:t>
      </w:r>
      <w:r>
        <w:rPr>
          <w:rFonts w:cstheme="minorHAnsi"/>
          <w:b/>
          <w:bCs/>
          <w:sz w:val="24"/>
          <w:szCs w:val="24"/>
        </w:rPr>
        <w:t>presentano già profili problematici</w:t>
      </w:r>
      <w:r w:rsidRPr="00B71412">
        <w:rPr>
          <w:rFonts w:cstheme="minorHAnsi"/>
          <w:sz w:val="24"/>
          <w:szCs w:val="24"/>
        </w:rPr>
        <w:t>. </w:t>
      </w:r>
    </w:p>
    <w:p w14:paraId="4981EA1A" w14:textId="77777777" w:rsidR="008A33FE" w:rsidRPr="00FD638E" w:rsidRDefault="008A33FE" w:rsidP="008A33FE">
      <w:pPr>
        <w:spacing w:line="276" w:lineRule="auto"/>
        <w:jc w:val="both"/>
        <w:rPr>
          <w:rFonts w:cstheme="minorHAnsi"/>
          <w:sz w:val="24"/>
          <w:szCs w:val="24"/>
        </w:rPr>
      </w:pPr>
      <w:r w:rsidRPr="00B71412">
        <w:rPr>
          <w:rFonts w:cstheme="minorHAnsi"/>
          <w:sz w:val="24"/>
          <w:szCs w:val="24"/>
        </w:rPr>
        <w:t>Nel 2025 le persone che hanno praticato l’azzardo hanno perso circa 22 miliardi di euro. Dati ai quali bisogna aggiungere tutti i costi sociali e sanitari legati alle dipendenze, all’indebitamento e alle difficoltà familiari che le Caritas registrano quotidianamente nei loro centri di ascolto.  Seppure lo Stato incassi circa 11 miliardi di euro attraverso le tasse sull’azzardo, questi guadagni non possono compensare i costi sociali e sanitari che molte persone e famiglie si trovano a pagare.</w:t>
      </w:r>
    </w:p>
    <w:p w14:paraId="501DB1C6" w14:textId="06A84133" w:rsidR="00D22680" w:rsidRPr="006A1D7D" w:rsidRDefault="008A33FE" w:rsidP="005721B9">
      <w:pPr>
        <w:spacing w:line="276" w:lineRule="auto"/>
        <w:jc w:val="both"/>
        <w:rPr>
          <w:rFonts w:cstheme="minorHAnsi"/>
          <w:sz w:val="24"/>
          <w:szCs w:val="24"/>
        </w:rPr>
      </w:pPr>
      <w:r>
        <w:rPr>
          <w:rFonts w:cstheme="minorHAnsi"/>
          <w:sz w:val="24"/>
          <w:szCs w:val="24"/>
        </w:rPr>
        <w:t>“</w:t>
      </w:r>
      <w:r w:rsidRPr="00D96E40">
        <w:rPr>
          <w:rFonts w:cstheme="minorHAnsi"/>
          <w:i/>
          <w:iCs/>
          <w:sz w:val="24"/>
          <w:szCs w:val="24"/>
        </w:rPr>
        <w:t>La Tenda del Buon Gioco nasce dal desiderio di stare nei territori, accanto alle persone</w:t>
      </w:r>
      <w:r>
        <w:rPr>
          <w:rFonts w:cstheme="minorHAnsi"/>
          <w:sz w:val="24"/>
          <w:szCs w:val="24"/>
        </w:rPr>
        <w:t>”</w:t>
      </w:r>
      <w:r w:rsidRPr="00DB6A9F">
        <w:rPr>
          <w:rFonts w:cstheme="minorHAnsi"/>
          <w:sz w:val="24"/>
          <w:szCs w:val="24"/>
        </w:rPr>
        <w:t xml:space="preserve">, sottolinea </w:t>
      </w:r>
      <w:r w:rsidRPr="00DB6A9F">
        <w:rPr>
          <w:rFonts w:cstheme="minorHAnsi"/>
          <w:b/>
          <w:bCs/>
          <w:sz w:val="24"/>
          <w:szCs w:val="24"/>
        </w:rPr>
        <w:t>Caterina Boca</w:t>
      </w:r>
      <w:r w:rsidRPr="00DB6A9F">
        <w:rPr>
          <w:rFonts w:cstheme="minorHAnsi"/>
          <w:sz w:val="24"/>
          <w:szCs w:val="24"/>
        </w:rPr>
        <w:t xml:space="preserve">, referente </w:t>
      </w:r>
      <w:r>
        <w:rPr>
          <w:rFonts w:cstheme="minorHAnsi"/>
          <w:sz w:val="24"/>
          <w:szCs w:val="24"/>
        </w:rPr>
        <w:t xml:space="preserve">per Caritas Italiana </w:t>
      </w:r>
      <w:r w:rsidRPr="00DB6A9F">
        <w:rPr>
          <w:rFonts w:cstheme="minorHAnsi"/>
          <w:sz w:val="24"/>
          <w:szCs w:val="24"/>
        </w:rPr>
        <w:t xml:space="preserve">del progetto </w:t>
      </w:r>
      <w:r w:rsidRPr="00DB6A9F">
        <w:rPr>
          <w:rFonts w:cstheme="minorHAnsi"/>
          <w:b/>
          <w:bCs/>
          <w:sz w:val="24"/>
          <w:szCs w:val="24"/>
        </w:rPr>
        <w:t>“Vince chi smette”</w:t>
      </w:r>
      <w:r w:rsidRPr="00DB6A9F">
        <w:rPr>
          <w:rFonts w:cstheme="minorHAnsi"/>
          <w:sz w:val="24"/>
          <w:szCs w:val="24"/>
        </w:rPr>
        <w:t xml:space="preserve">. </w:t>
      </w:r>
      <w:r>
        <w:rPr>
          <w:rFonts w:cstheme="minorHAnsi"/>
          <w:sz w:val="24"/>
          <w:szCs w:val="24"/>
        </w:rPr>
        <w:t>“</w:t>
      </w:r>
      <w:r w:rsidRPr="00D96E40">
        <w:rPr>
          <w:rFonts w:cstheme="minorHAnsi"/>
          <w:i/>
          <w:iCs/>
          <w:sz w:val="24"/>
          <w:szCs w:val="24"/>
        </w:rPr>
        <w:t>Non vogliamo limitarci a informare, ma creare occasioni di relazione. Fermarsi sotto una tenda significa poter parlare, ascoltare, riconoscere un disagio, ma anche riscoprire che esistono alternative: il gioco come incontro, gratuità, socialità, non come dipendenza o illusione. È da qui che può nascere una nuova consapevolezza comunitaria</w:t>
      </w:r>
      <w:r>
        <w:rPr>
          <w:rFonts w:cstheme="minorHAnsi"/>
          <w:sz w:val="24"/>
          <w:szCs w:val="24"/>
        </w:rPr>
        <w:t>”</w:t>
      </w:r>
      <w:r w:rsidRPr="00DB6A9F">
        <w:rPr>
          <w:rFonts w:cstheme="minorHAnsi"/>
          <w:sz w:val="24"/>
          <w:szCs w:val="24"/>
        </w:rPr>
        <w:t>.</w:t>
      </w:r>
    </w:p>
    <w:sectPr w:rsidR="00D22680" w:rsidRPr="006A1D7D" w:rsidSect="005A2763">
      <w:footerReference w:type="default" r:id="rId13"/>
      <w:footerReference w:type="first" r:id="rId14"/>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2C53" w14:textId="77777777" w:rsidR="00DE379C" w:rsidRDefault="00DE379C" w:rsidP="00D04770">
      <w:pPr>
        <w:spacing w:after="0" w:line="240" w:lineRule="auto"/>
      </w:pPr>
      <w:r>
        <w:separator/>
      </w:r>
    </w:p>
  </w:endnote>
  <w:endnote w:type="continuationSeparator" w:id="0">
    <w:p w14:paraId="6A9AB2A1" w14:textId="77777777" w:rsidR="00DE379C" w:rsidRDefault="00DE379C" w:rsidP="00D0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C8B" w14:textId="77777777" w:rsidR="00E60DAF" w:rsidRDefault="00E60DAF" w:rsidP="00E60DAF">
    <w:pPr>
      <w:spacing w:after="0"/>
      <w:jc w:val="center"/>
      <w:rPr>
        <w:i/>
        <w:sz w:val="17"/>
        <w:szCs w:val="17"/>
      </w:rPr>
    </w:pPr>
  </w:p>
  <w:p w14:paraId="02824EC3" w14:textId="78E26C39" w:rsidR="00080E34" w:rsidRDefault="00E60DAF" w:rsidP="00E60DAF">
    <w:pPr>
      <w:spacing w:after="0"/>
      <w:jc w:val="center"/>
      <w:rPr>
        <w:i/>
        <w:spacing w:val="-2"/>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00DB2745">
      <w:rPr>
        <w:i/>
        <w:sz w:val="17"/>
        <w:szCs w:val="17"/>
      </w:rPr>
      <w:t>Servizio</w:t>
    </w:r>
    <w:r w:rsidRPr="00E819CB">
      <w:rPr>
        <w:i/>
        <w:sz w:val="17"/>
        <w:szCs w:val="17"/>
      </w:rPr>
      <w:t xml:space="preserve"> Comunicazione: mob. </w:t>
    </w:r>
    <w:r w:rsidR="00D776F6">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p>
  <w:p w14:paraId="6CAEC0AB" w14:textId="04350EB8" w:rsidR="00E60DAF" w:rsidRPr="00E60DAF" w:rsidRDefault="00E60DAF" w:rsidP="00E60DAF">
    <w:pPr>
      <w:spacing w:after="0"/>
      <w:jc w:val="center"/>
      <w:rPr>
        <w:i/>
        <w:sz w:val="17"/>
        <w:szCs w:val="17"/>
      </w:rPr>
    </w:pP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r w:rsidRPr="005B6A35">
      <w:rPr>
        <w:rFonts w:cstheme="minorHAnsi"/>
        <w:i/>
        <w:spacing w:val="-2"/>
        <w:sz w:val="17"/>
        <w:szCs w:val="17"/>
      </w:rPr>
      <w:t>ig: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r>
      <w:rPr>
        <w:rFonts w:cstheme="minorHAnsi"/>
        <w:i/>
        <w:spacing w:val="-2"/>
        <w:sz w:val="17"/>
        <w:szCs w:val="17"/>
      </w:rPr>
      <w:t xml:space="preserve">tw: </w:t>
    </w:r>
    <w:r w:rsidRPr="00E819CB">
      <w:rPr>
        <w:rFonts w:cstheme="minorHAnsi"/>
        <w:i/>
        <w:spacing w:val="-2"/>
        <w:sz w:val="17"/>
        <w:szCs w:val="17"/>
      </w:rPr>
      <w:t>@CaritasItaliana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D569" w14:textId="77777777" w:rsidR="00E60DAF" w:rsidRDefault="00E60DAF" w:rsidP="00F43F65">
    <w:pPr>
      <w:spacing w:after="0"/>
      <w:jc w:val="center"/>
      <w:rPr>
        <w:i/>
        <w:sz w:val="17"/>
        <w:szCs w:val="17"/>
      </w:rPr>
    </w:pPr>
  </w:p>
  <w:p w14:paraId="72BEF841" w14:textId="58F8E791" w:rsidR="00F43F65" w:rsidRDefault="00F43F65" w:rsidP="00F43F65">
    <w:pPr>
      <w:spacing w:after="0"/>
      <w:jc w:val="center"/>
      <w:rPr>
        <w:i/>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conto corrente postale n. 347013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Ufficio Comunicazione: tel. 06 66177 </w:t>
    </w:r>
    <w:r w:rsidR="0030269C">
      <w:rPr>
        <w:i/>
        <w:sz w:val="17"/>
        <w:szCs w:val="17"/>
      </w:rPr>
      <w:t>227</w:t>
    </w:r>
    <w:r>
      <w:rPr>
        <w:i/>
        <w:sz w:val="17"/>
        <w:szCs w:val="17"/>
      </w:rPr>
      <w:t xml:space="preserve"> </w:t>
    </w:r>
    <w:r w:rsidRPr="00E819CB">
      <w:rPr>
        <w:rFonts w:cstheme="minorHAnsi"/>
        <w:sz w:val="17"/>
        <w:szCs w:val="17"/>
      </w:rPr>
      <w:t>|</w:t>
    </w:r>
  </w:p>
  <w:p w14:paraId="2346D106" w14:textId="3B2608BE" w:rsidR="00F43F65" w:rsidRPr="00F43F65" w:rsidRDefault="00F43F65" w:rsidP="00F43F65">
    <w:pPr>
      <w:spacing w:after="0"/>
      <w:jc w:val="center"/>
      <w:rPr>
        <w:i/>
        <w:sz w:val="17"/>
        <w:szCs w:val="17"/>
      </w:rPr>
    </w:pPr>
    <w:r w:rsidRPr="00E819CB">
      <w:rPr>
        <w:i/>
        <w:sz w:val="17"/>
        <w:szCs w:val="17"/>
      </w:rPr>
      <w:t xml:space="preserve">mob. </w:t>
    </w:r>
    <w:r w:rsidR="006C7449">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r w:rsidRPr="005B6A35">
      <w:rPr>
        <w:rFonts w:cstheme="minorHAnsi"/>
        <w:i/>
        <w:spacing w:val="-2"/>
        <w:sz w:val="17"/>
        <w:szCs w:val="17"/>
      </w:rPr>
      <w:t>ig: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r>
      <w:rPr>
        <w:rFonts w:cstheme="minorHAnsi"/>
        <w:i/>
        <w:spacing w:val="-2"/>
        <w:sz w:val="17"/>
        <w:szCs w:val="17"/>
      </w:rPr>
      <w:t xml:space="preserve">tw: </w:t>
    </w:r>
    <w:r w:rsidRPr="00E819CB">
      <w:rPr>
        <w:rFonts w:cstheme="minorHAnsi"/>
        <w:i/>
        <w:spacing w:val="-2"/>
        <w:sz w:val="17"/>
        <w:szCs w:val="17"/>
      </w:rPr>
      <w:t>@CaritasItaliana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A81D" w14:textId="77777777" w:rsidR="00DE379C" w:rsidRDefault="00DE379C" w:rsidP="00D04770">
      <w:pPr>
        <w:spacing w:after="0" w:line="240" w:lineRule="auto"/>
      </w:pPr>
      <w:r>
        <w:separator/>
      </w:r>
    </w:p>
  </w:footnote>
  <w:footnote w:type="continuationSeparator" w:id="0">
    <w:p w14:paraId="0A8EA5CA" w14:textId="77777777" w:rsidR="00DE379C" w:rsidRDefault="00DE379C" w:rsidP="00D04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4511"/>
    <w:multiLevelType w:val="multilevel"/>
    <w:tmpl w:val="D2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570E"/>
    <w:multiLevelType w:val="hybridMultilevel"/>
    <w:tmpl w:val="079C47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9996D81"/>
    <w:multiLevelType w:val="hybridMultilevel"/>
    <w:tmpl w:val="891EE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900BE1"/>
    <w:multiLevelType w:val="hybridMultilevel"/>
    <w:tmpl w:val="D26AD9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B0B5ED5"/>
    <w:multiLevelType w:val="hybridMultilevel"/>
    <w:tmpl w:val="C8D65C7A"/>
    <w:lvl w:ilvl="0" w:tplc="0410000B">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D55F92"/>
    <w:multiLevelType w:val="multilevel"/>
    <w:tmpl w:val="4DF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470058">
    <w:abstractNumId w:val="4"/>
  </w:num>
  <w:num w:numId="2" w16cid:durableId="42799653">
    <w:abstractNumId w:val="2"/>
  </w:num>
  <w:num w:numId="3" w16cid:durableId="1380668906">
    <w:abstractNumId w:val="3"/>
  </w:num>
  <w:num w:numId="4" w16cid:durableId="1282957916">
    <w:abstractNumId w:val="0"/>
  </w:num>
  <w:num w:numId="5" w16cid:durableId="512766753">
    <w:abstractNumId w:val="5"/>
  </w:num>
  <w:num w:numId="6" w16cid:durableId="207781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70"/>
    <w:rsid w:val="00004DB3"/>
    <w:rsid w:val="000117AA"/>
    <w:rsid w:val="00025DFB"/>
    <w:rsid w:val="000304E0"/>
    <w:rsid w:val="000328E7"/>
    <w:rsid w:val="000333A2"/>
    <w:rsid w:val="000337F8"/>
    <w:rsid w:val="0003552F"/>
    <w:rsid w:val="00043DDE"/>
    <w:rsid w:val="00056B72"/>
    <w:rsid w:val="0006293C"/>
    <w:rsid w:val="00062B83"/>
    <w:rsid w:val="000662E9"/>
    <w:rsid w:val="000717DD"/>
    <w:rsid w:val="00074CBF"/>
    <w:rsid w:val="00075CBB"/>
    <w:rsid w:val="00076FC8"/>
    <w:rsid w:val="00080E34"/>
    <w:rsid w:val="00091C92"/>
    <w:rsid w:val="00097A85"/>
    <w:rsid w:val="000A0387"/>
    <w:rsid w:val="000A3B1B"/>
    <w:rsid w:val="000B02BA"/>
    <w:rsid w:val="000B0B22"/>
    <w:rsid w:val="000B1D7E"/>
    <w:rsid w:val="000B2736"/>
    <w:rsid w:val="000B2C5D"/>
    <w:rsid w:val="000B5878"/>
    <w:rsid w:val="000C4355"/>
    <w:rsid w:val="000D71EB"/>
    <w:rsid w:val="000E43E3"/>
    <w:rsid w:val="000E5C6A"/>
    <w:rsid w:val="000F16C1"/>
    <w:rsid w:val="000F4777"/>
    <w:rsid w:val="000F50E9"/>
    <w:rsid w:val="000F7B5A"/>
    <w:rsid w:val="00101BA9"/>
    <w:rsid w:val="001032E5"/>
    <w:rsid w:val="00104638"/>
    <w:rsid w:val="00111FCF"/>
    <w:rsid w:val="00115FE0"/>
    <w:rsid w:val="00116DFB"/>
    <w:rsid w:val="00116E6F"/>
    <w:rsid w:val="0013024C"/>
    <w:rsid w:val="0013054C"/>
    <w:rsid w:val="001310E7"/>
    <w:rsid w:val="00133024"/>
    <w:rsid w:val="0014018D"/>
    <w:rsid w:val="0014038C"/>
    <w:rsid w:val="0015445E"/>
    <w:rsid w:val="00154E98"/>
    <w:rsid w:val="00156917"/>
    <w:rsid w:val="0016302E"/>
    <w:rsid w:val="00164478"/>
    <w:rsid w:val="0016636B"/>
    <w:rsid w:val="00171C66"/>
    <w:rsid w:val="00173FB7"/>
    <w:rsid w:val="0017537B"/>
    <w:rsid w:val="00176124"/>
    <w:rsid w:val="0017704E"/>
    <w:rsid w:val="00177A42"/>
    <w:rsid w:val="00181965"/>
    <w:rsid w:val="00183594"/>
    <w:rsid w:val="001901C7"/>
    <w:rsid w:val="001A09F5"/>
    <w:rsid w:val="001A178E"/>
    <w:rsid w:val="001A5720"/>
    <w:rsid w:val="001A7167"/>
    <w:rsid w:val="001C0612"/>
    <w:rsid w:val="001C5EF0"/>
    <w:rsid w:val="001C785B"/>
    <w:rsid w:val="001C7A7D"/>
    <w:rsid w:val="001D0BF2"/>
    <w:rsid w:val="001D4056"/>
    <w:rsid w:val="001D5E2D"/>
    <w:rsid w:val="001D64A7"/>
    <w:rsid w:val="001E13BE"/>
    <w:rsid w:val="001E28EC"/>
    <w:rsid w:val="001E337D"/>
    <w:rsid w:val="001E49E0"/>
    <w:rsid w:val="001E7464"/>
    <w:rsid w:val="001F020C"/>
    <w:rsid w:val="001F08BA"/>
    <w:rsid w:val="001F186B"/>
    <w:rsid w:val="001F6D6E"/>
    <w:rsid w:val="0020545E"/>
    <w:rsid w:val="00206E1B"/>
    <w:rsid w:val="0021291B"/>
    <w:rsid w:val="00217F25"/>
    <w:rsid w:val="00222940"/>
    <w:rsid w:val="00226D4B"/>
    <w:rsid w:val="00232D86"/>
    <w:rsid w:val="0023686E"/>
    <w:rsid w:val="00240C40"/>
    <w:rsid w:val="00246B96"/>
    <w:rsid w:val="00257B88"/>
    <w:rsid w:val="00257C4D"/>
    <w:rsid w:val="002626B6"/>
    <w:rsid w:val="00263B49"/>
    <w:rsid w:val="002643BB"/>
    <w:rsid w:val="00270AA0"/>
    <w:rsid w:val="00273C89"/>
    <w:rsid w:val="002777B3"/>
    <w:rsid w:val="00283BB9"/>
    <w:rsid w:val="00283FEE"/>
    <w:rsid w:val="002846EC"/>
    <w:rsid w:val="002860F9"/>
    <w:rsid w:val="00287FFE"/>
    <w:rsid w:val="002922B6"/>
    <w:rsid w:val="002966AA"/>
    <w:rsid w:val="002A1775"/>
    <w:rsid w:val="002B0742"/>
    <w:rsid w:val="002B2272"/>
    <w:rsid w:val="002C32C7"/>
    <w:rsid w:val="002C3373"/>
    <w:rsid w:val="002D02EF"/>
    <w:rsid w:val="002D0F43"/>
    <w:rsid w:val="002D29E5"/>
    <w:rsid w:val="002D36CE"/>
    <w:rsid w:val="002E0ADB"/>
    <w:rsid w:val="002E30CD"/>
    <w:rsid w:val="002E495F"/>
    <w:rsid w:val="002E721D"/>
    <w:rsid w:val="002F17F3"/>
    <w:rsid w:val="002F216F"/>
    <w:rsid w:val="002F538F"/>
    <w:rsid w:val="0030269C"/>
    <w:rsid w:val="00303C22"/>
    <w:rsid w:val="00305F95"/>
    <w:rsid w:val="00307D61"/>
    <w:rsid w:val="00314470"/>
    <w:rsid w:val="00316759"/>
    <w:rsid w:val="00316861"/>
    <w:rsid w:val="00317C1A"/>
    <w:rsid w:val="00320404"/>
    <w:rsid w:val="00324594"/>
    <w:rsid w:val="00327688"/>
    <w:rsid w:val="00327C93"/>
    <w:rsid w:val="0033333F"/>
    <w:rsid w:val="003362DB"/>
    <w:rsid w:val="00353DFC"/>
    <w:rsid w:val="0035607A"/>
    <w:rsid w:val="003613A1"/>
    <w:rsid w:val="0036247F"/>
    <w:rsid w:val="003673D2"/>
    <w:rsid w:val="00373E36"/>
    <w:rsid w:val="00374117"/>
    <w:rsid w:val="00376205"/>
    <w:rsid w:val="00380F6E"/>
    <w:rsid w:val="003819C7"/>
    <w:rsid w:val="00384C6C"/>
    <w:rsid w:val="003911E1"/>
    <w:rsid w:val="00393DFF"/>
    <w:rsid w:val="00394300"/>
    <w:rsid w:val="003A78CA"/>
    <w:rsid w:val="003A7D8A"/>
    <w:rsid w:val="003B0EBB"/>
    <w:rsid w:val="003C353C"/>
    <w:rsid w:val="003D1936"/>
    <w:rsid w:val="003D53FC"/>
    <w:rsid w:val="003D79F7"/>
    <w:rsid w:val="003E623A"/>
    <w:rsid w:val="003E769B"/>
    <w:rsid w:val="003F04E5"/>
    <w:rsid w:val="003F09BC"/>
    <w:rsid w:val="00400815"/>
    <w:rsid w:val="00400BED"/>
    <w:rsid w:val="0040182E"/>
    <w:rsid w:val="00401C6A"/>
    <w:rsid w:val="0040430C"/>
    <w:rsid w:val="004050F8"/>
    <w:rsid w:val="00417951"/>
    <w:rsid w:val="00421490"/>
    <w:rsid w:val="00426453"/>
    <w:rsid w:val="00426A75"/>
    <w:rsid w:val="00434550"/>
    <w:rsid w:val="00440FFF"/>
    <w:rsid w:val="0045164E"/>
    <w:rsid w:val="0045472E"/>
    <w:rsid w:val="00467CF8"/>
    <w:rsid w:val="00482F2A"/>
    <w:rsid w:val="00487AC6"/>
    <w:rsid w:val="00494429"/>
    <w:rsid w:val="004949B4"/>
    <w:rsid w:val="00495511"/>
    <w:rsid w:val="0049607F"/>
    <w:rsid w:val="004A13E6"/>
    <w:rsid w:val="004B239D"/>
    <w:rsid w:val="004B72C1"/>
    <w:rsid w:val="004B75D1"/>
    <w:rsid w:val="004B7F6D"/>
    <w:rsid w:val="004D000B"/>
    <w:rsid w:val="004D41E7"/>
    <w:rsid w:val="004D63CF"/>
    <w:rsid w:val="004E34F7"/>
    <w:rsid w:val="004F0FCE"/>
    <w:rsid w:val="004F30EE"/>
    <w:rsid w:val="004F3F4C"/>
    <w:rsid w:val="004F50F2"/>
    <w:rsid w:val="004F55D3"/>
    <w:rsid w:val="00500EAC"/>
    <w:rsid w:val="005039BA"/>
    <w:rsid w:val="005116B3"/>
    <w:rsid w:val="005125F2"/>
    <w:rsid w:val="005205EB"/>
    <w:rsid w:val="0052710A"/>
    <w:rsid w:val="00530557"/>
    <w:rsid w:val="0053226C"/>
    <w:rsid w:val="005352AC"/>
    <w:rsid w:val="00540CD9"/>
    <w:rsid w:val="00543AE3"/>
    <w:rsid w:val="00545630"/>
    <w:rsid w:val="005464C4"/>
    <w:rsid w:val="00550397"/>
    <w:rsid w:val="0055437E"/>
    <w:rsid w:val="00556BFB"/>
    <w:rsid w:val="00560634"/>
    <w:rsid w:val="00563FDE"/>
    <w:rsid w:val="00565A84"/>
    <w:rsid w:val="005721B9"/>
    <w:rsid w:val="00575F6A"/>
    <w:rsid w:val="0058358A"/>
    <w:rsid w:val="00595A52"/>
    <w:rsid w:val="00596952"/>
    <w:rsid w:val="00596B76"/>
    <w:rsid w:val="005A2763"/>
    <w:rsid w:val="005B6A35"/>
    <w:rsid w:val="005B767F"/>
    <w:rsid w:val="005C6FC3"/>
    <w:rsid w:val="005E040D"/>
    <w:rsid w:val="005F12A6"/>
    <w:rsid w:val="005F7ECD"/>
    <w:rsid w:val="00605926"/>
    <w:rsid w:val="00610CD6"/>
    <w:rsid w:val="00612685"/>
    <w:rsid w:val="00617925"/>
    <w:rsid w:val="00624675"/>
    <w:rsid w:val="00624DB7"/>
    <w:rsid w:val="00635387"/>
    <w:rsid w:val="00637D15"/>
    <w:rsid w:val="0064605B"/>
    <w:rsid w:val="00646503"/>
    <w:rsid w:val="006571E6"/>
    <w:rsid w:val="006634C0"/>
    <w:rsid w:val="00664B15"/>
    <w:rsid w:val="00675A75"/>
    <w:rsid w:val="00683714"/>
    <w:rsid w:val="0069249F"/>
    <w:rsid w:val="0069398C"/>
    <w:rsid w:val="006969E6"/>
    <w:rsid w:val="0069794A"/>
    <w:rsid w:val="006979D7"/>
    <w:rsid w:val="00697A24"/>
    <w:rsid w:val="006A1D7D"/>
    <w:rsid w:val="006A43B8"/>
    <w:rsid w:val="006A4EB0"/>
    <w:rsid w:val="006B310A"/>
    <w:rsid w:val="006B3B67"/>
    <w:rsid w:val="006B6F73"/>
    <w:rsid w:val="006C0406"/>
    <w:rsid w:val="006C0B42"/>
    <w:rsid w:val="006C0D46"/>
    <w:rsid w:val="006C14B6"/>
    <w:rsid w:val="006C686F"/>
    <w:rsid w:val="006C7449"/>
    <w:rsid w:val="006D132E"/>
    <w:rsid w:val="006D3E63"/>
    <w:rsid w:val="006E2A86"/>
    <w:rsid w:val="006F14A8"/>
    <w:rsid w:val="006F202F"/>
    <w:rsid w:val="006F5349"/>
    <w:rsid w:val="00701208"/>
    <w:rsid w:val="00705DF7"/>
    <w:rsid w:val="007070D7"/>
    <w:rsid w:val="0071202E"/>
    <w:rsid w:val="00715226"/>
    <w:rsid w:val="0071723E"/>
    <w:rsid w:val="007241BE"/>
    <w:rsid w:val="00725345"/>
    <w:rsid w:val="00726179"/>
    <w:rsid w:val="0074193F"/>
    <w:rsid w:val="00742B30"/>
    <w:rsid w:val="00745E7C"/>
    <w:rsid w:val="0074720A"/>
    <w:rsid w:val="00756720"/>
    <w:rsid w:val="00760A70"/>
    <w:rsid w:val="00767096"/>
    <w:rsid w:val="00775E33"/>
    <w:rsid w:val="007762D4"/>
    <w:rsid w:val="007763A6"/>
    <w:rsid w:val="0078091D"/>
    <w:rsid w:val="00780A0F"/>
    <w:rsid w:val="0078152B"/>
    <w:rsid w:val="00782B6E"/>
    <w:rsid w:val="007851FF"/>
    <w:rsid w:val="00785F2C"/>
    <w:rsid w:val="00785FF8"/>
    <w:rsid w:val="0078644A"/>
    <w:rsid w:val="007973BD"/>
    <w:rsid w:val="007A4050"/>
    <w:rsid w:val="007B0B31"/>
    <w:rsid w:val="007B231D"/>
    <w:rsid w:val="007C6EE7"/>
    <w:rsid w:val="007D6966"/>
    <w:rsid w:val="007E0027"/>
    <w:rsid w:val="007E075D"/>
    <w:rsid w:val="007F222F"/>
    <w:rsid w:val="00800D45"/>
    <w:rsid w:val="00801C2B"/>
    <w:rsid w:val="008043FE"/>
    <w:rsid w:val="00810F1B"/>
    <w:rsid w:val="00812E34"/>
    <w:rsid w:val="00815655"/>
    <w:rsid w:val="0081581A"/>
    <w:rsid w:val="00820F70"/>
    <w:rsid w:val="00825288"/>
    <w:rsid w:val="008327CF"/>
    <w:rsid w:val="0084161F"/>
    <w:rsid w:val="0085012E"/>
    <w:rsid w:val="00865751"/>
    <w:rsid w:val="00865F21"/>
    <w:rsid w:val="00885C2D"/>
    <w:rsid w:val="00886B96"/>
    <w:rsid w:val="008870E7"/>
    <w:rsid w:val="0089327C"/>
    <w:rsid w:val="00893B11"/>
    <w:rsid w:val="00894912"/>
    <w:rsid w:val="00894A93"/>
    <w:rsid w:val="00896F1A"/>
    <w:rsid w:val="008A33FE"/>
    <w:rsid w:val="008A531F"/>
    <w:rsid w:val="008B04B6"/>
    <w:rsid w:val="008B0F4A"/>
    <w:rsid w:val="008B1714"/>
    <w:rsid w:val="008C166F"/>
    <w:rsid w:val="008C1E2F"/>
    <w:rsid w:val="008D28A3"/>
    <w:rsid w:val="008D75AE"/>
    <w:rsid w:val="008E6BE0"/>
    <w:rsid w:val="008E7291"/>
    <w:rsid w:val="008F2027"/>
    <w:rsid w:val="008F5CAA"/>
    <w:rsid w:val="009035B6"/>
    <w:rsid w:val="009047C0"/>
    <w:rsid w:val="00912775"/>
    <w:rsid w:val="00915778"/>
    <w:rsid w:val="009200B9"/>
    <w:rsid w:val="00921237"/>
    <w:rsid w:val="00925C5F"/>
    <w:rsid w:val="00931AD9"/>
    <w:rsid w:val="00935230"/>
    <w:rsid w:val="00937C8C"/>
    <w:rsid w:val="009448D0"/>
    <w:rsid w:val="00952A82"/>
    <w:rsid w:val="00952F50"/>
    <w:rsid w:val="00963484"/>
    <w:rsid w:val="009712A1"/>
    <w:rsid w:val="00972C7C"/>
    <w:rsid w:val="00973A22"/>
    <w:rsid w:val="00973A3E"/>
    <w:rsid w:val="00977729"/>
    <w:rsid w:val="009802C3"/>
    <w:rsid w:val="00981F6C"/>
    <w:rsid w:val="0098372A"/>
    <w:rsid w:val="00990679"/>
    <w:rsid w:val="00997A7F"/>
    <w:rsid w:val="009A02A2"/>
    <w:rsid w:val="009A37AC"/>
    <w:rsid w:val="009A7E31"/>
    <w:rsid w:val="009A7EAF"/>
    <w:rsid w:val="009B3A8F"/>
    <w:rsid w:val="009B4B7D"/>
    <w:rsid w:val="009D069F"/>
    <w:rsid w:val="009D2E7C"/>
    <w:rsid w:val="009D3534"/>
    <w:rsid w:val="009E3BD2"/>
    <w:rsid w:val="009F1AD6"/>
    <w:rsid w:val="009F5788"/>
    <w:rsid w:val="009F5A89"/>
    <w:rsid w:val="00A04970"/>
    <w:rsid w:val="00A05549"/>
    <w:rsid w:val="00A06896"/>
    <w:rsid w:val="00A074F3"/>
    <w:rsid w:val="00A14358"/>
    <w:rsid w:val="00A15296"/>
    <w:rsid w:val="00A16670"/>
    <w:rsid w:val="00A17051"/>
    <w:rsid w:val="00A228BE"/>
    <w:rsid w:val="00A2317E"/>
    <w:rsid w:val="00A252AB"/>
    <w:rsid w:val="00A32C9F"/>
    <w:rsid w:val="00A338E8"/>
    <w:rsid w:val="00A456D6"/>
    <w:rsid w:val="00A475DC"/>
    <w:rsid w:val="00A518CF"/>
    <w:rsid w:val="00A57239"/>
    <w:rsid w:val="00A62A47"/>
    <w:rsid w:val="00A676BE"/>
    <w:rsid w:val="00A85D95"/>
    <w:rsid w:val="00A946B8"/>
    <w:rsid w:val="00A973C3"/>
    <w:rsid w:val="00AA1DE0"/>
    <w:rsid w:val="00AA5261"/>
    <w:rsid w:val="00AA53A0"/>
    <w:rsid w:val="00AB1618"/>
    <w:rsid w:val="00AB3355"/>
    <w:rsid w:val="00AB343E"/>
    <w:rsid w:val="00AB3594"/>
    <w:rsid w:val="00AB3AE0"/>
    <w:rsid w:val="00AC21CA"/>
    <w:rsid w:val="00AC6568"/>
    <w:rsid w:val="00AD27F2"/>
    <w:rsid w:val="00AD30BF"/>
    <w:rsid w:val="00AD519E"/>
    <w:rsid w:val="00AD524E"/>
    <w:rsid w:val="00AD5B10"/>
    <w:rsid w:val="00AD7732"/>
    <w:rsid w:val="00AE74D9"/>
    <w:rsid w:val="00AF050C"/>
    <w:rsid w:val="00AF0AB4"/>
    <w:rsid w:val="00AF5053"/>
    <w:rsid w:val="00AF6680"/>
    <w:rsid w:val="00B044FA"/>
    <w:rsid w:val="00B07174"/>
    <w:rsid w:val="00B10887"/>
    <w:rsid w:val="00B11063"/>
    <w:rsid w:val="00B11808"/>
    <w:rsid w:val="00B1369D"/>
    <w:rsid w:val="00B140A3"/>
    <w:rsid w:val="00B161EA"/>
    <w:rsid w:val="00B177CF"/>
    <w:rsid w:val="00B234DF"/>
    <w:rsid w:val="00B248C9"/>
    <w:rsid w:val="00B254F0"/>
    <w:rsid w:val="00B313FE"/>
    <w:rsid w:val="00B31B10"/>
    <w:rsid w:val="00B325F1"/>
    <w:rsid w:val="00B33D87"/>
    <w:rsid w:val="00B34080"/>
    <w:rsid w:val="00B35EC8"/>
    <w:rsid w:val="00B36A8E"/>
    <w:rsid w:val="00B374CE"/>
    <w:rsid w:val="00B37FCA"/>
    <w:rsid w:val="00B423B7"/>
    <w:rsid w:val="00B54BBD"/>
    <w:rsid w:val="00B55281"/>
    <w:rsid w:val="00B609A7"/>
    <w:rsid w:val="00B64F29"/>
    <w:rsid w:val="00B664D3"/>
    <w:rsid w:val="00B74A36"/>
    <w:rsid w:val="00B77543"/>
    <w:rsid w:val="00B85DA6"/>
    <w:rsid w:val="00BB7A14"/>
    <w:rsid w:val="00BC2B2F"/>
    <w:rsid w:val="00BC5DBD"/>
    <w:rsid w:val="00BC7890"/>
    <w:rsid w:val="00BD09E1"/>
    <w:rsid w:val="00BD47B6"/>
    <w:rsid w:val="00BD63FE"/>
    <w:rsid w:val="00BF0212"/>
    <w:rsid w:val="00BF0F93"/>
    <w:rsid w:val="00BF4EA6"/>
    <w:rsid w:val="00C0151A"/>
    <w:rsid w:val="00C032F2"/>
    <w:rsid w:val="00C03E52"/>
    <w:rsid w:val="00C16D5E"/>
    <w:rsid w:val="00C20B19"/>
    <w:rsid w:val="00C21BD2"/>
    <w:rsid w:val="00C26628"/>
    <w:rsid w:val="00C30025"/>
    <w:rsid w:val="00C51E73"/>
    <w:rsid w:val="00C52458"/>
    <w:rsid w:val="00C52B36"/>
    <w:rsid w:val="00C61DFD"/>
    <w:rsid w:val="00C638A4"/>
    <w:rsid w:val="00C720F9"/>
    <w:rsid w:val="00C80D1D"/>
    <w:rsid w:val="00CA36DF"/>
    <w:rsid w:val="00CA4279"/>
    <w:rsid w:val="00CA513A"/>
    <w:rsid w:val="00CA7BF7"/>
    <w:rsid w:val="00CB27FD"/>
    <w:rsid w:val="00CC7E87"/>
    <w:rsid w:val="00CD4BD0"/>
    <w:rsid w:val="00CE2607"/>
    <w:rsid w:val="00CF091C"/>
    <w:rsid w:val="00D04770"/>
    <w:rsid w:val="00D059F7"/>
    <w:rsid w:val="00D10908"/>
    <w:rsid w:val="00D15AFB"/>
    <w:rsid w:val="00D17797"/>
    <w:rsid w:val="00D2025C"/>
    <w:rsid w:val="00D21C09"/>
    <w:rsid w:val="00D22680"/>
    <w:rsid w:val="00D33696"/>
    <w:rsid w:val="00D33A7A"/>
    <w:rsid w:val="00D45A80"/>
    <w:rsid w:val="00D478DD"/>
    <w:rsid w:val="00D50C46"/>
    <w:rsid w:val="00D52FD1"/>
    <w:rsid w:val="00D52FE9"/>
    <w:rsid w:val="00D53073"/>
    <w:rsid w:val="00D57C95"/>
    <w:rsid w:val="00D640B1"/>
    <w:rsid w:val="00D65731"/>
    <w:rsid w:val="00D66FCA"/>
    <w:rsid w:val="00D67BD2"/>
    <w:rsid w:val="00D74796"/>
    <w:rsid w:val="00D75950"/>
    <w:rsid w:val="00D76DE0"/>
    <w:rsid w:val="00D776F6"/>
    <w:rsid w:val="00D859EE"/>
    <w:rsid w:val="00D91A06"/>
    <w:rsid w:val="00D93966"/>
    <w:rsid w:val="00D953A0"/>
    <w:rsid w:val="00D95AF3"/>
    <w:rsid w:val="00DA4FF0"/>
    <w:rsid w:val="00DA60E8"/>
    <w:rsid w:val="00DB0014"/>
    <w:rsid w:val="00DB2745"/>
    <w:rsid w:val="00DB28EB"/>
    <w:rsid w:val="00DB6A9F"/>
    <w:rsid w:val="00DB6DBB"/>
    <w:rsid w:val="00DC424E"/>
    <w:rsid w:val="00DD11C4"/>
    <w:rsid w:val="00DD3CAD"/>
    <w:rsid w:val="00DD5D0C"/>
    <w:rsid w:val="00DD642C"/>
    <w:rsid w:val="00DE3715"/>
    <w:rsid w:val="00DE379C"/>
    <w:rsid w:val="00DE3BF4"/>
    <w:rsid w:val="00DE5529"/>
    <w:rsid w:val="00DE57DC"/>
    <w:rsid w:val="00DF0B00"/>
    <w:rsid w:val="00DF7A19"/>
    <w:rsid w:val="00E01691"/>
    <w:rsid w:val="00E159A4"/>
    <w:rsid w:val="00E31E74"/>
    <w:rsid w:val="00E4081E"/>
    <w:rsid w:val="00E431A4"/>
    <w:rsid w:val="00E45BD1"/>
    <w:rsid w:val="00E4696B"/>
    <w:rsid w:val="00E5020F"/>
    <w:rsid w:val="00E56D25"/>
    <w:rsid w:val="00E60DAF"/>
    <w:rsid w:val="00E65C79"/>
    <w:rsid w:val="00E663D2"/>
    <w:rsid w:val="00E66C92"/>
    <w:rsid w:val="00E66E93"/>
    <w:rsid w:val="00E74E05"/>
    <w:rsid w:val="00E74E5B"/>
    <w:rsid w:val="00E819CB"/>
    <w:rsid w:val="00E95D68"/>
    <w:rsid w:val="00EA2958"/>
    <w:rsid w:val="00EA6246"/>
    <w:rsid w:val="00EA6C58"/>
    <w:rsid w:val="00EB319F"/>
    <w:rsid w:val="00EB31CB"/>
    <w:rsid w:val="00EB337F"/>
    <w:rsid w:val="00EC35BA"/>
    <w:rsid w:val="00EC51E6"/>
    <w:rsid w:val="00ED3D56"/>
    <w:rsid w:val="00ED6097"/>
    <w:rsid w:val="00EE2B2F"/>
    <w:rsid w:val="00EE2EC4"/>
    <w:rsid w:val="00EF106F"/>
    <w:rsid w:val="00EF193A"/>
    <w:rsid w:val="00EF426A"/>
    <w:rsid w:val="00EF6511"/>
    <w:rsid w:val="00F004C0"/>
    <w:rsid w:val="00F05808"/>
    <w:rsid w:val="00F06E57"/>
    <w:rsid w:val="00F07CE8"/>
    <w:rsid w:val="00F115DF"/>
    <w:rsid w:val="00F213D1"/>
    <w:rsid w:val="00F23866"/>
    <w:rsid w:val="00F23ED3"/>
    <w:rsid w:val="00F27A61"/>
    <w:rsid w:val="00F34AF0"/>
    <w:rsid w:val="00F43EC5"/>
    <w:rsid w:val="00F43F65"/>
    <w:rsid w:val="00F4445D"/>
    <w:rsid w:val="00F553CC"/>
    <w:rsid w:val="00F55A3F"/>
    <w:rsid w:val="00F70978"/>
    <w:rsid w:val="00F71424"/>
    <w:rsid w:val="00F724D3"/>
    <w:rsid w:val="00F7444E"/>
    <w:rsid w:val="00F7460B"/>
    <w:rsid w:val="00F75BE9"/>
    <w:rsid w:val="00F81D33"/>
    <w:rsid w:val="00F82D0B"/>
    <w:rsid w:val="00F83DC6"/>
    <w:rsid w:val="00F97606"/>
    <w:rsid w:val="00FA04C3"/>
    <w:rsid w:val="00FA5E78"/>
    <w:rsid w:val="00FB3121"/>
    <w:rsid w:val="00FB5352"/>
    <w:rsid w:val="00FC037E"/>
    <w:rsid w:val="00FC3787"/>
    <w:rsid w:val="00FC751C"/>
    <w:rsid w:val="00FD060B"/>
    <w:rsid w:val="00FD2CF7"/>
    <w:rsid w:val="00FD4241"/>
    <w:rsid w:val="00FE5C45"/>
    <w:rsid w:val="00FE5E33"/>
    <w:rsid w:val="00FE792E"/>
    <w:rsid w:val="00FF5B31"/>
    <w:rsid w:val="00FF6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2DA9"/>
  <w15:chartTrackingRefBased/>
  <w15:docId w15:val="{B40F93C8-2389-44C7-9051-AA0EB7C9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64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A7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04770"/>
    <w:rPr>
      <w:color w:val="0563C1" w:themeColor="hyperlink"/>
      <w:u w:val="single"/>
    </w:rPr>
  </w:style>
  <w:style w:type="paragraph" w:styleId="Intestazione">
    <w:name w:val="header"/>
    <w:basedOn w:val="Normale"/>
    <w:link w:val="IntestazioneCarattere"/>
    <w:uiPriority w:val="99"/>
    <w:unhideWhenUsed/>
    <w:rsid w:val="00D047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770"/>
  </w:style>
  <w:style w:type="paragraph" w:styleId="Pidipagina">
    <w:name w:val="footer"/>
    <w:basedOn w:val="Normale"/>
    <w:link w:val="PidipaginaCarattere"/>
    <w:uiPriority w:val="99"/>
    <w:unhideWhenUsed/>
    <w:rsid w:val="00D047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4770"/>
  </w:style>
  <w:style w:type="paragraph" w:styleId="Testofumetto">
    <w:name w:val="Balloon Text"/>
    <w:basedOn w:val="Normale"/>
    <w:link w:val="TestofumettoCarattere"/>
    <w:uiPriority w:val="99"/>
    <w:semiHidden/>
    <w:unhideWhenUsed/>
    <w:rsid w:val="008F20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027"/>
    <w:rPr>
      <w:rFonts w:ascii="Segoe UI" w:hAnsi="Segoe UI" w:cs="Segoe UI"/>
      <w:sz w:val="18"/>
      <w:szCs w:val="18"/>
    </w:rPr>
  </w:style>
  <w:style w:type="paragraph" w:customStyle="1" w:styleId="xmsonormal">
    <w:name w:val="x_msonormal"/>
    <w:basedOn w:val="Normale"/>
    <w:rsid w:val="00540CD9"/>
    <w:pPr>
      <w:spacing w:after="0" w:line="240" w:lineRule="auto"/>
    </w:pPr>
    <w:rPr>
      <w:rFonts w:ascii="Times New Roman" w:hAnsi="Times New Roman" w:cs="Times New Roman"/>
      <w:sz w:val="24"/>
      <w:szCs w:val="24"/>
      <w:lang w:eastAsia="it-IT"/>
    </w:rPr>
  </w:style>
  <w:style w:type="paragraph" w:styleId="Paragrafoelenco">
    <w:name w:val="List Paragraph"/>
    <w:basedOn w:val="Normale"/>
    <w:uiPriority w:val="34"/>
    <w:qFormat/>
    <w:rsid w:val="00E60DAF"/>
    <w:pPr>
      <w:ind w:left="720"/>
      <w:contextualSpacing/>
    </w:pPr>
    <w:rPr>
      <w:kern w:val="2"/>
      <w14:ligatures w14:val="standardContextual"/>
    </w:rPr>
  </w:style>
  <w:style w:type="character" w:customStyle="1" w:styleId="Titolo1Carattere">
    <w:name w:val="Titolo 1 Carattere"/>
    <w:basedOn w:val="Carpredefinitoparagrafo"/>
    <w:link w:val="Titolo1"/>
    <w:uiPriority w:val="9"/>
    <w:rsid w:val="00B64F2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qFormat/>
    <w:rsid w:val="00A946B8"/>
    <w:pPr>
      <w:spacing w:line="256" w:lineRule="auto"/>
    </w:pPr>
    <w:rPr>
      <w:rFonts w:ascii="Times New Roman" w:hAnsi="Times New Roman" w:cs="Times New Roman"/>
      <w:sz w:val="24"/>
      <w:szCs w:val="24"/>
    </w:rPr>
  </w:style>
  <w:style w:type="character" w:styleId="Enfasigrassetto">
    <w:name w:val="Strong"/>
    <w:basedOn w:val="Carpredefinitoparagrafo"/>
    <w:uiPriority w:val="22"/>
    <w:qFormat/>
    <w:rsid w:val="00316861"/>
    <w:rPr>
      <w:b/>
      <w:bCs/>
    </w:rPr>
  </w:style>
  <w:style w:type="character" w:styleId="Menzionenonrisolta">
    <w:name w:val="Unresolved Mention"/>
    <w:basedOn w:val="Carpredefinitoparagrafo"/>
    <w:uiPriority w:val="99"/>
    <w:semiHidden/>
    <w:unhideWhenUsed/>
    <w:rsid w:val="00646503"/>
    <w:rPr>
      <w:color w:val="605E5C"/>
      <w:shd w:val="clear" w:color="auto" w:fill="E1DFDD"/>
    </w:rPr>
  </w:style>
  <w:style w:type="paragraph" w:styleId="Testonotaapidipagina">
    <w:name w:val="footnote text"/>
    <w:basedOn w:val="Normale"/>
    <w:link w:val="TestonotaapidipaginaCarattere"/>
    <w:uiPriority w:val="99"/>
    <w:semiHidden/>
    <w:unhideWhenUsed/>
    <w:rsid w:val="00EB337F"/>
    <w:pPr>
      <w:spacing w:after="0" w:line="240" w:lineRule="auto"/>
    </w:pPr>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B337F"/>
    <w:rPr>
      <w:kern w:val="2"/>
      <w:sz w:val="20"/>
      <w:szCs w:val="20"/>
      <w14:ligatures w14:val="standardContextual"/>
    </w:rPr>
  </w:style>
  <w:style w:type="character" w:styleId="Rimandonotaapidipagina">
    <w:name w:val="footnote reference"/>
    <w:basedOn w:val="Carpredefinitoparagrafo"/>
    <w:uiPriority w:val="99"/>
    <w:semiHidden/>
    <w:unhideWhenUsed/>
    <w:rsid w:val="00EB337F"/>
    <w:rPr>
      <w:vertAlign w:val="superscript"/>
    </w:rPr>
  </w:style>
  <w:style w:type="character" w:customStyle="1" w:styleId="Titolo2Carattere">
    <w:name w:val="Titolo 2 Carattere"/>
    <w:basedOn w:val="Carpredefinitoparagrafo"/>
    <w:link w:val="Titolo2"/>
    <w:uiPriority w:val="9"/>
    <w:semiHidden/>
    <w:rsid w:val="009A7EAF"/>
    <w:rPr>
      <w:rFonts w:asciiTheme="majorHAnsi" w:eastAsiaTheme="majorEastAsia" w:hAnsiTheme="majorHAnsi" w:cstheme="majorBidi"/>
      <w:color w:val="2E74B5" w:themeColor="accent1" w:themeShade="BF"/>
      <w:sz w:val="26"/>
      <w:szCs w:val="26"/>
    </w:rPr>
  </w:style>
  <w:style w:type="character" w:styleId="Collegamentovisitato">
    <w:name w:val="FollowedHyperlink"/>
    <w:basedOn w:val="Carpredefinitoparagrafo"/>
    <w:uiPriority w:val="99"/>
    <w:semiHidden/>
    <w:unhideWhenUsed/>
    <w:rsid w:val="000A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422">
      <w:bodyDiv w:val="1"/>
      <w:marLeft w:val="0"/>
      <w:marRight w:val="0"/>
      <w:marTop w:val="0"/>
      <w:marBottom w:val="0"/>
      <w:divBdr>
        <w:top w:val="none" w:sz="0" w:space="0" w:color="auto"/>
        <w:left w:val="none" w:sz="0" w:space="0" w:color="auto"/>
        <w:bottom w:val="none" w:sz="0" w:space="0" w:color="auto"/>
        <w:right w:val="none" w:sz="0" w:space="0" w:color="auto"/>
      </w:divBdr>
      <w:divsChild>
        <w:div w:id="1363049188">
          <w:marLeft w:val="0"/>
          <w:marRight w:val="0"/>
          <w:marTop w:val="0"/>
          <w:marBottom w:val="0"/>
          <w:divBdr>
            <w:top w:val="none" w:sz="0" w:space="0" w:color="auto"/>
            <w:left w:val="none" w:sz="0" w:space="0" w:color="auto"/>
            <w:bottom w:val="none" w:sz="0" w:space="0" w:color="auto"/>
            <w:right w:val="none" w:sz="0" w:space="0" w:color="auto"/>
          </w:divBdr>
        </w:div>
        <w:div w:id="522397655">
          <w:marLeft w:val="0"/>
          <w:marRight w:val="0"/>
          <w:marTop w:val="0"/>
          <w:marBottom w:val="0"/>
          <w:divBdr>
            <w:top w:val="none" w:sz="0" w:space="0" w:color="auto"/>
            <w:left w:val="none" w:sz="0" w:space="0" w:color="auto"/>
            <w:bottom w:val="none" w:sz="0" w:space="0" w:color="auto"/>
            <w:right w:val="none" w:sz="0" w:space="0" w:color="auto"/>
          </w:divBdr>
        </w:div>
        <w:div w:id="2014139251">
          <w:marLeft w:val="0"/>
          <w:marRight w:val="0"/>
          <w:marTop w:val="0"/>
          <w:marBottom w:val="0"/>
          <w:divBdr>
            <w:top w:val="none" w:sz="0" w:space="0" w:color="auto"/>
            <w:left w:val="none" w:sz="0" w:space="0" w:color="auto"/>
            <w:bottom w:val="none" w:sz="0" w:space="0" w:color="auto"/>
            <w:right w:val="none" w:sz="0" w:space="0" w:color="auto"/>
          </w:divBdr>
        </w:div>
        <w:div w:id="229662121">
          <w:marLeft w:val="0"/>
          <w:marRight w:val="0"/>
          <w:marTop w:val="0"/>
          <w:marBottom w:val="0"/>
          <w:divBdr>
            <w:top w:val="none" w:sz="0" w:space="0" w:color="auto"/>
            <w:left w:val="none" w:sz="0" w:space="0" w:color="auto"/>
            <w:bottom w:val="none" w:sz="0" w:space="0" w:color="auto"/>
            <w:right w:val="none" w:sz="0" w:space="0" w:color="auto"/>
          </w:divBdr>
        </w:div>
        <w:div w:id="896091326">
          <w:marLeft w:val="0"/>
          <w:marRight w:val="0"/>
          <w:marTop w:val="0"/>
          <w:marBottom w:val="0"/>
          <w:divBdr>
            <w:top w:val="none" w:sz="0" w:space="0" w:color="auto"/>
            <w:left w:val="none" w:sz="0" w:space="0" w:color="auto"/>
            <w:bottom w:val="none" w:sz="0" w:space="0" w:color="auto"/>
            <w:right w:val="none" w:sz="0" w:space="0" w:color="auto"/>
          </w:divBdr>
        </w:div>
        <w:div w:id="1435857386">
          <w:marLeft w:val="0"/>
          <w:marRight w:val="0"/>
          <w:marTop w:val="0"/>
          <w:marBottom w:val="0"/>
          <w:divBdr>
            <w:top w:val="none" w:sz="0" w:space="0" w:color="auto"/>
            <w:left w:val="none" w:sz="0" w:space="0" w:color="auto"/>
            <w:bottom w:val="none" w:sz="0" w:space="0" w:color="auto"/>
            <w:right w:val="none" w:sz="0" w:space="0" w:color="auto"/>
          </w:divBdr>
        </w:div>
        <w:div w:id="1506361779">
          <w:marLeft w:val="0"/>
          <w:marRight w:val="0"/>
          <w:marTop w:val="0"/>
          <w:marBottom w:val="0"/>
          <w:divBdr>
            <w:top w:val="none" w:sz="0" w:space="0" w:color="auto"/>
            <w:left w:val="none" w:sz="0" w:space="0" w:color="auto"/>
            <w:bottom w:val="none" w:sz="0" w:space="0" w:color="auto"/>
            <w:right w:val="none" w:sz="0" w:space="0" w:color="auto"/>
          </w:divBdr>
        </w:div>
      </w:divsChild>
    </w:div>
    <w:div w:id="234436891">
      <w:bodyDiv w:val="1"/>
      <w:marLeft w:val="0"/>
      <w:marRight w:val="0"/>
      <w:marTop w:val="0"/>
      <w:marBottom w:val="0"/>
      <w:divBdr>
        <w:top w:val="none" w:sz="0" w:space="0" w:color="auto"/>
        <w:left w:val="none" w:sz="0" w:space="0" w:color="auto"/>
        <w:bottom w:val="none" w:sz="0" w:space="0" w:color="auto"/>
        <w:right w:val="none" w:sz="0" w:space="0" w:color="auto"/>
      </w:divBdr>
    </w:div>
    <w:div w:id="1035302685">
      <w:bodyDiv w:val="1"/>
      <w:marLeft w:val="0"/>
      <w:marRight w:val="0"/>
      <w:marTop w:val="0"/>
      <w:marBottom w:val="0"/>
      <w:divBdr>
        <w:top w:val="none" w:sz="0" w:space="0" w:color="auto"/>
        <w:left w:val="none" w:sz="0" w:space="0" w:color="auto"/>
        <w:bottom w:val="none" w:sz="0" w:space="0" w:color="auto"/>
        <w:right w:val="none" w:sz="0" w:space="0" w:color="auto"/>
      </w:divBdr>
    </w:div>
    <w:div w:id="1712878014">
      <w:bodyDiv w:val="1"/>
      <w:marLeft w:val="0"/>
      <w:marRight w:val="0"/>
      <w:marTop w:val="0"/>
      <w:marBottom w:val="0"/>
      <w:divBdr>
        <w:top w:val="none" w:sz="0" w:space="0" w:color="auto"/>
        <w:left w:val="none" w:sz="0" w:space="0" w:color="auto"/>
        <w:bottom w:val="none" w:sz="0" w:space="0" w:color="auto"/>
        <w:right w:val="none" w:sz="0" w:space="0" w:color="auto"/>
      </w:divBdr>
      <w:divsChild>
        <w:div w:id="1996058041">
          <w:marLeft w:val="0"/>
          <w:marRight w:val="0"/>
          <w:marTop w:val="0"/>
          <w:marBottom w:val="0"/>
          <w:divBdr>
            <w:top w:val="none" w:sz="0" w:space="0" w:color="auto"/>
            <w:left w:val="none" w:sz="0" w:space="0" w:color="auto"/>
            <w:bottom w:val="none" w:sz="0" w:space="0" w:color="auto"/>
            <w:right w:val="none" w:sz="0" w:space="0" w:color="auto"/>
          </w:divBdr>
        </w:div>
        <w:div w:id="200646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8064b5-135e-423c-8c64-db663f5e4052" xsi:nil="true"/>
    <lcf76f155ced4ddcb4097134ff3c332f xmlns="ff36e63e-edb1-49f3-84f8-9d64950ee19b">
      <Terms xmlns="http://schemas.microsoft.com/office/infopath/2007/PartnerControls"/>
    </lcf76f155ced4ddcb4097134ff3c332f>
    <_dlc_DocId xmlns="968064b5-135e-423c-8c64-db663f5e4052">7PXRFPXN6WNX-695860774-4841</_dlc_DocId>
    <_dlc_DocIdUrl xmlns="968064b5-135e-423c-8c64-db663f5e4052">
      <Url>https://caritasita.sharepoint.com/sites/CINAS/_layouts/15/DocIdRedir.aspx?ID=7PXRFPXN6WNX-695860774-4841</Url>
      <Description>7PXRFPXN6WNX-695860774-4841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28C7B83E6F05A40A0C0F978854883AF" ma:contentTypeVersion="12" ma:contentTypeDescription="Creare un nuovo documento." ma:contentTypeScope="" ma:versionID="bbbd66ee7f9401e709fee49b9e8c6d37">
  <xsd:schema xmlns:xsd="http://www.w3.org/2001/XMLSchema" xmlns:xs="http://www.w3.org/2001/XMLSchema" xmlns:p="http://schemas.microsoft.com/office/2006/metadata/properties" xmlns:ns2="968064b5-135e-423c-8c64-db663f5e4052" xmlns:ns3="ff36e63e-edb1-49f3-84f8-9d64950ee19b" targetNamespace="http://schemas.microsoft.com/office/2006/metadata/properties" ma:root="true" ma:fieldsID="ef3a96c9812b17d7f551cfce9d10d893" ns2:_="" ns3:_="">
    <xsd:import namespace="968064b5-135e-423c-8c64-db663f5e4052"/>
    <xsd:import namespace="ff36e63e-edb1-49f3-84f8-9d64950ee1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64b5-135e-423c-8c64-db663f5e4052"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c5dffaf-39a3-4d91-b128-b221904f2fd8}" ma:internalName="TaxCatchAll" ma:showField="CatchAllData" ma:web="968064b5-135e-423c-8c64-db663f5e4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36e63e-edb1-49f3-84f8-9d64950ee1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b635aa6-e889-43bc-97e6-4637a286f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8CF80-5AAC-4B33-85CC-ACF4E167B25A}">
  <ds:schemaRefs>
    <ds:schemaRef ds:uri="http://schemas.openxmlformats.org/officeDocument/2006/bibliography"/>
  </ds:schemaRefs>
</ds:datastoreItem>
</file>

<file path=customXml/itemProps2.xml><?xml version="1.0" encoding="utf-8"?>
<ds:datastoreItem xmlns:ds="http://schemas.openxmlformats.org/officeDocument/2006/customXml" ds:itemID="{267ACFF3-1666-48D4-9EFC-3FCB3421C940}">
  <ds:schemaRefs>
    <ds:schemaRef ds:uri="http://schemas.microsoft.com/sharepoint/events"/>
  </ds:schemaRefs>
</ds:datastoreItem>
</file>

<file path=customXml/itemProps3.xml><?xml version="1.0" encoding="utf-8"?>
<ds:datastoreItem xmlns:ds="http://schemas.openxmlformats.org/officeDocument/2006/customXml" ds:itemID="{B8478F35-A12A-422B-97AB-838AD3855462}">
  <ds:schemaRefs>
    <ds:schemaRef ds:uri="http://schemas.microsoft.com/sharepoint/v3/contenttype/forms"/>
  </ds:schemaRefs>
</ds:datastoreItem>
</file>

<file path=customXml/itemProps4.xml><?xml version="1.0" encoding="utf-8"?>
<ds:datastoreItem xmlns:ds="http://schemas.openxmlformats.org/officeDocument/2006/customXml" ds:itemID="{879701AD-AC04-4F23-A589-DC494A6B2FC1}">
  <ds:schemaRefs>
    <ds:schemaRef ds:uri="http://schemas.microsoft.com/office/2006/metadata/properties"/>
    <ds:schemaRef ds:uri="http://schemas.microsoft.com/office/infopath/2007/PartnerControls"/>
    <ds:schemaRef ds:uri="968064b5-135e-423c-8c64-db663f5e4052"/>
    <ds:schemaRef ds:uri="ff36e63e-edb1-49f3-84f8-9d64950ee19b"/>
  </ds:schemaRefs>
</ds:datastoreItem>
</file>

<file path=customXml/itemProps5.xml><?xml version="1.0" encoding="utf-8"?>
<ds:datastoreItem xmlns:ds="http://schemas.openxmlformats.org/officeDocument/2006/customXml" ds:itemID="{74501CEE-C4E3-467D-8F2E-27E53A9F8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64b5-135e-423c-8c64-db663f5e4052"/>
    <ds:schemaRef ds:uri="ff36e63e-edb1-49f3-84f8-9d64950ee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Angelelli</dc:creator>
  <cp:keywords/>
  <dc:description/>
  <cp:lastModifiedBy>Rocco Pezzullo</cp:lastModifiedBy>
  <cp:revision>33</cp:revision>
  <cp:lastPrinted>2026-04-10T14:41:00Z</cp:lastPrinted>
  <dcterms:created xsi:type="dcterms:W3CDTF">2026-04-27T20:44:00Z</dcterms:created>
  <dcterms:modified xsi:type="dcterms:W3CDTF">2026-05-27T08:35:00Z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0x010100E28C7B83E6F05A40A0C0F978854883AF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9346b423-e03f-4e53-b04e-e43ddeac13c6</vt:lpwstr>
  </property>
</Properties>
</file>